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11BC" w14:textId="77777777" w:rsidR="00F710EE" w:rsidRDefault="009A1C10">
      <w:pPr>
        <w:widowControl/>
        <w:suppressAutoHyphens w:val="0"/>
        <w:spacing w:before="100" w:after="100"/>
        <w:jc w:val="center"/>
        <w:rPr>
          <w:b/>
          <w:bCs/>
          <w:kern w:val="0"/>
          <w:sz w:val="16"/>
          <w:szCs w:val="16"/>
        </w:rPr>
      </w:pPr>
      <w:r>
        <w:rPr>
          <w:b/>
          <w:bCs/>
          <w:noProof/>
          <w:kern w:val="0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BEF8C7" wp14:editId="115AB347">
                <wp:simplePos x="0" y="0"/>
                <wp:positionH relativeFrom="margin">
                  <wp:posOffset>1131676</wp:posOffset>
                </wp:positionH>
                <wp:positionV relativeFrom="page">
                  <wp:posOffset>182880</wp:posOffset>
                </wp:positionV>
                <wp:extent cx="3817408" cy="786098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408" cy="786098"/>
                          <a:chOff x="0" y="0"/>
                          <a:chExt cx="3817407" cy="78609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817408" cy="786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927" t="19511" r="9869" b="2438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817409" cy="786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9.1pt;margin-top:14.4pt;width:300.6pt;height:61.9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3817408,786097">
                <w10:wrap type="topAndBottom" side="bothSides" anchorx="margin" anchory="page"/>
                <v:rect id="_x0000_s1027" style="position:absolute;left:0;top:0;width:3817408;height:78609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817408;height:786097;">
                  <v:imagedata r:id="rId8" o:title="image.png" cropleft="4.9%" cropright="9.9%" croptop="19.5%" cropbottom="24.4%"/>
                </v:shape>
              </v:group>
            </w:pict>
          </mc:Fallback>
        </mc:AlternateContent>
      </w:r>
    </w:p>
    <w:p w14:paraId="55A754DA" w14:textId="77777777" w:rsidR="00F710EE" w:rsidRDefault="009A1C10">
      <w:pPr>
        <w:widowControl/>
        <w:suppressAutoHyphens w:val="0"/>
        <w:spacing w:before="100" w:after="100"/>
        <w:jc w:val="center"/>
        <w:rPr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>Nursery - Elementary Coordinator</w:t>
      </w:r>
    </w:p>
    <w:p w14:paraId="0F6F1D45" w14:textId="77777777" w:rsidR="00F710EE" w:rsidRDefault="009A1C10">
      <w:pPr>
        <w:widowControl/>
        <w:suppressAutoHyphens w:val="0"/>
        <w:spacing w:before="100" w:after="100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Job Description</w:t>
      </w:r>
    </w:p>
    <w:p w14:paraId="34C28D06" w14:textId="77777777" w:rsidR="00F710EE" w:rsidRDefault="00F710EE">
      <w:pPr>
        <w:widowControl/>
        <w:suppressAutoHyphens w:val="0"/>
        <w:spacing w:before="100" w:after="100"/>
        <w:rPr>
          <w:kern w:val="0"/>
        </w:rPr>
      </w:pPr>
    </w:p>
    <w:p w14:paraId="26A8F86C" w14:textId="77777777" w:rsidR="00F710EE" w:rsidRDefault="009A1C10">
      <w:pPr>
        <w:widowControl/>
        <w:suppressAutoHyphens w:val="0"/>
        <w:spacing w:before="100" w:after="100"/>
        <w:rPr>
          <w:b/>
          <w:bCs/>
          <w:kern w:val="0"/>
        </w:rPr>
      </w:pPr>
      <w:r>
        <w:rPr>
          <w:b/>
          <w:bCs/>
          <w:kern w:val="0"/>
        </w:rPr>
        <w:t>Vision of Education at FUMCOG:</w:t>
      </w:r>
    </w:p>
    <w:p w14:paraId="61E073AC" w14:textId="5E33C6E4" w:rsidR="00F710EE" w:rsidRPr="0095145D" w:rsidRDefault="009A1C10">
      <w:pPr>
        <w:widowControl/>
        <w:suppressAutoHyphens w:val="0"/>
        <w:spacing w:before="100" w:after="100"/>
        <w:rPr>
          <w:i/>
          <w:iCs/>
          <w:kern w:val="0"/>
        </w:rPr>
      </w:pPr>
      <w:r>
        <w:rPr>
          <w:i/>
          <w:iCs/>
          <w:kern w:val="0"/>
        </w:rPr>
        <w:t>FUMCOG exists to love God and to love all people. We believe in embracing the mystery and doubt of faith through wrestling with the questions that inevitably arise, in a safe environment. Our community strives to live our lives with our hearts pointed outward to love and serve others.</w:t>
      </w:r>
    </w:p>
    <w:p w14:paraId="7AC27F13" w14:textId="77777777" w:rsidR="00F710EE" w:rsidRDefault="009A1C10">
      <w:pPr>
        <w:widowControl/>
        <w:suppressAutoHyphens w:val="0"/>
        <w:spacing w:before="100" w:after="100"/>
        <w:rPr>
          <w:b/>
          <w:bCs/>
          <w:kern w:val="0"/>
        </w:rPr>
      </w:pPr>
      <w:r>
        <w:rPr>
          <w:b/>
          <w:bCs/>
          <w:kern w:val="0"/>
        </w:rPr>
        <w:t xml:space="preserve">Part-Time Position of 3 hours on-site plus preparation time, quarterly meetings, and chaperoning field trips (approximately 5 </w:t>
      </w:r>
      <w:proofErr w:type="spellStart"/>
      <w:r>
        <w:rPr>
          <w:b/>
          <w:bCs/>
          <w:kern w:val="0"/>
        </w:rPr>
        <w:t>hrs</w:t>
      </w:r>
      <w:proofErr w:type="spellEnd"/>
      <w:r>
        <w:rPr>
          <w:b/>
          <w:bCs/>
          <w:kern w:val="0"/>
        </w:rPr>
        <w:t>/</w:t>
      </w:r>
      <w:proofErr w:type="spellStart"/>
      <w:r>
        <w:rPr>
          <w:b/>
          <w:bCs/>
          <w:kern w:val="0"/>
        </w:rPr>
        <w:t>wk</w:t>
      </w:r>
      <w:proofErr w:type="spellEnd"/>
      <w:r>
        <w:rPr>
          <w:b/>
          <w:bCs/>
          <w:kern w:val="0"/>
        </w:rPr>
        <w:t>)</w:t>
      </w:r>
    </w:p>
    <w:p w14:paraId="1291E3D5" w14:textId="427A058D" w:rsidR="00F710EE" w:rsidRPr="006E4FC5" w:rsidRDefault="009A1C10">
      <w:pPr>
        <w:widowControl/>
        <w:suppressAutoHyphens w:val="0"/>
        <w:spacing w:before="100" w:after="100"/>
        <w:rPr>
          <w:b/>
          <w:bCs/>
          <w:color w:val="C00000"/>
          <w:kern w:val="0"/>
        </w:rPr>
      </w:pPr>
      <w:r>
        <w:rPr>
          <w:b/>
          <w:bCs/>
          <w:kern w:val="0"/>
        </w:rPr>
        <w:t>Compensation:</w:t>
      </w:r>
      <w:r>
        <w:rPr>
          <w:b/>
          <w:bCs/>
          <w:kern w:val="0"/>
        </w:rPr>
        <w:tab/>
        <w:t>$20</w:t>
      </w:r>
      <w:r w:rsidR="0095145D">
        <w:rPr>
          <w:b/>
          <w:bCs/>
          <w:kern w:val="0"/>
        </w:rPr>
        <w:t>/hour</w:t>
      </w:r>
      <w:r>
        <w:rPr>
          <w:b/>
          <w:bCs/>
          <w:kern w:val="0"/>
        </w:rPr>
        <w:t xml:space="preserve"> with a 42-week annual schedule</w:t>
      </w:r>
    </w:p>
    <w:p w14:paraId="01DE1376" w14:textId="77777777" w:rsidR="00F710EE" w:rsidRDefault="009A1C10">
      <w:pPr>
        <w:widowControl/>
        <w:suppressAutoHyphens w:val="0"/>
        <w:spacing w:before="100" w:after="100"/>
        <w:rPr>
          <w:b/>
          <w:bCs/>
          <w:kern w:val="0"/>
        </w:rPr>
      </w:pPr>
      <w:r>
        <w:rPr>
          <w:b/>
          <w:bCs/>
          <w:kern w:val="0"/>
        </w:rPr>
        <w:t>Requirements: College degree, relevant experience with children, PA Child Clearances</w:t>
      </w:r>
    </w:p>
    <w:p w14:paraId="3F9D485F" w14:textId="77777777" w:rsidR="00F710EE" w:rsidRDefault="009A1C10">
      <w:pPr>
        <w:widowControl/>
        <w:suppressAutoHyphens w:val="0"/>
        <w:spacing w:before="100" w:after="100"/>
        <w:rPr>
          <w:kern w:val="0"/>
        </w:rPr>
      </w:pPr>
      <w:r>
        <w:rPr>
          <w:kern w:val="0"/>
        </w:rPr>
        <w:t>FUMCOG is committed to ensuring high-quality care and nurturing relationships through engaging and diverse experiences. The Nursery-Elementary Coordinator will facilitate the nursery, early childhood, and elementary programming with the following specific responsibilities:</w:t>
      </w:r>
    </w:p>
    <w:p w14:paraId="0FEE2854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Schedule adequate coverage for children Grade 5 and younger on Sunday mornings from 9:30 AM - 12:30 PM during the school calendar year (September through June). Obtain substitutes as needed to maintain full coverage.</w:t>
      </w:r>
    </w:p>
    <w:p w14:paraId="3E8DD164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Schedule </w:t>
      </w:r>
      <w:proofErr w:type="gramStart"/>
      <w:r>
        <w:rPr>
          <w:kern w:val="0"/>
        </w:rPr>
        <w:t>child care</w:t>
      </w:r>
      <w:proofErr w:type="gramEnd"/>
      <w:r>
        <w:rPr>
          <w:kern w:val="0"/>
        </w:rPr>
        <w:t xml:space="preserve"> coverage for special services and events as directed by the pastor and/or Education committee with adequate notice given to obtain child care; usually that is two </w:t>
      </w:r>
      <w:proofErr w:type="spellStart"/>
      <w:r>
        <w:rPr>
          <w:kern w:val="0"/>
        </w:rPr>
        <w:t>weeks notice</w:t>
      </w:r>
      <w:proofErr w:type="spellEnd"/>
      <w:r>
        <w:rPr>
          <w:kern w:val="0"/>
        </w:rPr>
        <w:t>.</w:t>
      </w:r>
    </w:p>
    <w:p w14:paraId="61A6CFFA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Plan, prepare, and conduct age-appropriate activities per the curriculum developed by the Education committee and in cooperation with other staff and volunteers.</w:t>
      </w:r>
    </w:p>
    <w:p w14:paraId="5785A42D" w14:textId="77777777" w:rsidR="00F710EE" w:rsidRDefault="009A1C10">
      <w:pPr>
        <w:widowControl/>
        <w:numPr>
          <w:ilvl w:val="1"/>
          <w:numId w:val="2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Sunday school at 9:45 AM, with flexibility in field trips, service projects, etc.</w:t>
      </w:r>
    </w:p>
    <w:p w14:paraId="3CF843F1" w14:textId="77777777" w:rsidR="00F710EE" w:rsidRDefault="009A1C10">
      <w:pPr>
        <w:widowControl/>
        <w:numPr>
          <w:ilvl w:val="1"/>
          <w:numId w:val="2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Nursery &amp; Early Childhood Care during worship service(s) at 11 AM</w:t>
      </w:r>
    </w:p>
    <w:p w14:paraId="1B53361E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Attend planning meetings and safe sanctuary training sessions as scheduled by the Education committee</w:t>
      </w:r>
    </w:p>
    <w:p w14:paraId="624FCDE6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Maintain documentation of attendance and health forms of regular attendees </w:t>
      </w:r>
    </w:p>
    <w:p w14:paraId="2A9AE8D1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Ensure that rooms, equipment and </w:t>
      </w:r>
      <w:proofErr w:type="gramStart"/>
      <w:r>
        <w:rPr>
          <w:kern w:val="0"/>
        </w:rPr>
        <w:t>child care</w:t>
      </w:r>
      <w:proofErr w:type="gramEnd"/>
      <w:r>
        <w:rPr>
          <w:kern w:val="0"/>
        </w:rPr>
        <w:t xml:space="preserve"> practices meet or exceed safety and health standards. Promptly notify pastor or Education committee of any hazards, property concerns, or supply needs that cannot be immediately addressed.</w:t>
      </w:r>
    </w:p>
    <w:p w14:paraId="13E261DC" w14:textId="77777777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Monitor, purchase, and store supplies and snacks as needed</w:t>
      </w:r>
    </w:p>
    <w:p w14:paraId="6ED0F6C8" w14:textId="1D889BEB" w:rsidR="00F710EE" w:rsidRDefault="009A1C10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Monitor the hours of any paid caregivers and submit accurate requests for payment to the Office administrator</w:t>
      </w:r>
    </w:p>
    <w:p w14:paraId="611D0AFB" w14:textId="6926B8CD" w:rsidR="0095145D" w:rsidRDefault="0095145D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Report</w:t>
      </w:r>
      <w:bookmarkStart w:id="0" w:name="_GoBack"/>
      <w:bookmarkEnd w:id="0"/>
      <w:r>
        <w:rPr>
          <w:kern w:val="0"/>
        </w:rPr>
        <w:t xml:space="preserve"> to the Associate pastor for family and education.</w:t>
      </w:r>
    </w:p>
    <w:p w14:paraId="1CD24FCE" w14:textId="0361FC69" w:rsidR="006E4FC5" w:rsidRDefault="006E4FC5">
      <w:pPr>
        <w:widowControl/>
        <w:numPr>
          <w:ilvl w:val="0"/>
          <w:numId w:val="1"/>
        </w:numPr>
        <w:suppressAutoHyphens w:val="0"/>
        <w:spacing w:before="100" w:after="100"/>
        <w:rPr>
          <w:kern w:val="0"/>
        </w:rPr>
      </w:pPr>
      <w:r>
        <w:rPr>
          <w:kern w:val="0"/>
        </w:rPr>
        <w:t>Perform annual self-evaluation and meet annually with Senior Pastor for performance evaluation with input from Lay coordinator for FUMCOG education and Associate Pastor.</w:t>
      </w:r>
    </w:p>
    <w:p w14:paraId="421B9F67" w14:textId="712C4017" w:rsidR="00F710EE" w:rsidRDefault="00F710EE">
      <w:pPr>
        <w:widowControl/>
        <w:suppressAutoHyphens w:val="0"/>
        <w:spacing w:before="100" w:after="100"/>
      </w:pPr>
    </w:p>
    <w:sectPr w:rsidR="00F710EE">
      <w:headerReference w:type="default" r:id="rId9"/>
      <w:footerReference w:type="default" r:id="rId10"/>
      <w:pgSz w:w="12240" w:h="15840"/>
      <w:pgMar w:top="288" w:right="1440" w:bottom="288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D080" w14:textId="77777777" w:rsidR="002F0890" w:rsidRDefault="002F0890">
      <w:r>
        <w:separator/>
      </w:r>
    </w:p>
  </w:endnote>
  <w:endnote w:type="continuationSeparator" w:id="0">
    <w:p w14:paraId="02B61EB8" w14:textId="77777777" w:rsidR="002F0890" w:rsidRDefault="002F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740C" w14:textId="77777777" w:rsidR="00F710EE" w:rsidRDefault="00F710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AE06" w14:textId="77777777" w:rsidR="002F0890" w:rsidRDefault="002F0890">
      <w:r>
        <w:separator/>
      </w:r>
    </w:p>
  </w:footnote>
  <w:footnote w:type="continuationSeparator" w:id="0">
    <w:p w14:paraId="728817C7" w14:textId="77777777" w:rsidR="002F0890" w:rsidRDefault="002F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AA64" w14:textId="77777777" w:rsidR="00F710EE" w:rsidRDefault="00F710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157"/>
    <w:multiLevelType w:val="hybridMultilevel"/>
    <w:tmpl w:val="B284EA02"/>
    <w:lvl w:ilvl="0" w:tplc="F168DAB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A3738">
      <w:start w:val="1"/>
      <w:numFmt w:val="bullet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81C34">
      <w:start w:val="1"/>
      <w:numFmt w:val="bullet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0E036">
      <w:start w:val="1"/>
      <w:numFmt w:val="bullet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4EC286">
      <w:start w:val="1"/>
      <w:numFmt w:val="bullet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7336">
      <w:start w:val="1"/>
      <w:numFmt w:val="bullet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0F5B4">
      <w:start w:val="1"/>
      <w:numFmt w:val="bullet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AC00E">
      <w:start w:val="1"/>
      <w:numFmt w:val="bullet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E2392">
      <w:start w:val="1"/>
      <w:numFmt w:val="bullet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A129E"/>
    <w:multiLevelType w:val="hybridMultilevel"/>
    <w:tmpl w:val="B25872E8"/>
    <w:lvl w:ilvl="0" w:tplc="AD60C0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6BB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CE43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C84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0FB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2DA6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2E3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61C8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05EE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E"/>
    <w:rsid w:val="002F0890"/>
    <w:rsid w:val="006E4FC5"/>
    <w:rsid w:val="00734540"/>
    <w:rsid w:val="0095145D"/>
    <w:rsid w:val="009A1C10"/>
    <w:rsid w:val="009E6072"/>
    <w:rsid w:val="00CE46EA"/>
    <w:rsid w:val="00F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A7577"/>
  <w15:docId w15:val="{B141529F-EDA9-C54B-92D0-6164988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2065</Characters>
  <Application>Microsoft Office Word</Application>
  <DocSecurity>0</DocSecurity>
  <Lines>48</Lines>
  <Paragraphs>18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Tkacs</cp:lastModifiedBy>
  <cp:revision>3</cp:revision>
  <dcterms:created xsi:type="dcterms:W3CDTF">2019-09-04T23:27:00Z</dcterms:created>
  <dcterms:modified xsi:type="dcterms:W3CDTF">2019-09-09T00:33:00Z</dcterms:modified>
</cp:coreProperties>
</file>